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0D" w:rsidRDefault="004A270D" w:rsidP="004A270D">
      <w:pPr>
        <w:spacing w:after="120"/>
        <w:rPr>
          <w:rFonts w:ascii="Times New Roman" w:hAnsi="Times New Roman"/>
          <w:b/>
          <w:i/>
        </w:rPr>
      </w:pPr>
      <w:r w:rsidRPr="006033D0">
        <w:rPr>
          <w:rFonts w:ascii="Times New Roman" w:hAnsi="Times New Roman"/>
          <w:b/>
          <w:i/>
        </w:rPr>
        <w:t>Объёмы покупки электроэнергии</w:t>
      </w:r>
      <w:r>
        <w:rPr>
          <w:rFonts w:ascii="Times New Roman" w:hAnsi="Times New Roman"/>
          <w:b/>
          <w:i/>
        </w:rPr>
        <w:t xml:space="preserve"> (мощности)</w:t>
      </w:r>
      <w:r w:rsidRPr="006033D0">
        <w:rPr>
          <w:rFonts w:ascii="Times New Roman" w:hAnsi="Times New Roman"/>
          <w:b/>
          <w:i/>
        </w:rPr>
        <w:t xml:space="preserve"> на розничном рынке за </w:t>
      </w:r>
      <w:r>
        <w:rPr>
          <w:rFonts w:ascii="Times New Roman" w:hAnsi="Times New Roman"/>
          <w:b/>
          <w:i/>
        </w:rPr>
        <w:t>январь 2022</w:t>
      </w:r>
      <w:r w:rsidRPr="007900D5">
        <w:rPr>
          <w:rFonts w:ascii="Times New Roman" w:hAnsi="Times New Roman"/>
          <w:b/>
          <w:i/>
        </w:rPr>
        <w:t xml:space="preserve"> </w:t>
      </w:r>
      <w:r w:rsidRPr="006033D0">
        <w:rPr>
          <w:rFonts w:ascii="Times New Roman" w:hAnsi="Times New Roman"/>
          <w:b/>
          <w:i/>
        </w:rPr>
        <w:t>г.</w:t>
      </w:r>
      <w:r w:rsidRPr="009432CC">
        <w:t xml:space="preserve"> </w:t>
      </w:r>
      <w:r w:rsidRPr="009432CC">
        <w:rPr>
          <w:rFonts w:ascii="Times New Roman" w:hAnsi="Times New Roman"/>
          <w:b/>
          <w:i/>
        </w:rPr>
        <w:t>за ис</w:t>
      </w:r>
      <w:r>
        <w:rPr>
          <w:rFonts w:ascii="Times New Roman" w:hAnsi="Times New Roman"/>
          <w:b/>
          <w:i/>
        </w:rPr>
        <w:t>ключением покупки электро</w:t>
      </w:r>
      <w:r w:rsidRPr="009432CC">
        <w:rPr>
          <w:rFonts w:ascii="Times New Roman" w:hAnsi="Times New Roman"/>
          <w:b/>
          <w:i/>
        </w:rPr>
        <w:t xml:space="preserve">энергии у собственников и иных законных владельцев объектов </w:t>
      </w:r>
      <w:proofErr w:type="spellStart"/>
      <w:r w:rsidRPr="009432CC">
        <w:rPr>
          <w:rFonts w:ascii="Times New Roman" w:hAnsi="Times New Roman"/>
          <w:b/>
          <w:i/>
        </w:rPr>
        <w:t>микрогенерации</w:t>
      </w:r>
      <w:proofErr w:type="spellEnd"/>
    </w:p>
    <w:p w:rsidR="004A270D" w:rsidRPr="006033D0" w:rsidRDefault="004A270D" w:rsidP="004A270D">
      <w:pPr>
        <w:spacing w:after="120"/>
        <w:rPr>
          <w:rFonts w:ascii="Times New Roman" w:hAnsi="Times New Roman"/>
          <w:b/>
          <w:i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2972"/>
        <w:gridCol w:w="3407"/>
      </w:tblGrid>
      <w:tr w:rsidR="004A270D" w:rsidRPr="00A67527" w:rsidTr="00E75C5A">
        <w:trPr>
          <w:trHeight w:val="618"/>
        </w:trPr>
        <w:tc>
          <w:tcPr>
            <w:tcW w:w="2956" w:type="dxa"/>
            <w:noWrap/>
            <w:vAlign w:val="center"/>
          </w:tcPr>
          <w:p w:rsidR="004A270D" w:rsidRPr="00B67CDA" w:rsidRDefault="004A270D" w:rsidP="00E75C5A">
            <w:pPr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72" w:type="dxa"/>
            <w:vAlign w:val="center"/>
          </w:tcPr>
          <w:p w:rsidR="004A270D" w:rsidRPr="00B67CDA" w:rsidRDefault="004A270D" w:rsidP="00E75C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7" w:type="dxa"/>
            <w:noWrap/>
            <w:vAlign w:val="center"/>
          </w:tcPr>
          <w:p w:rsidR="004A270D" w:rsidRPr="00B67CDA" w:rsidRDefault="004A270D" w:rsidP="00E75C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4A270D" w:rsidRPr="00E911B2" w:rsidTr="00E75C5A">
        <w:trPr>
          <w:trHeight w:val="368"/>
        </w:trPr>
        <w:tc>
          <w:tcPr>
            <w:tcW w:w="2956" w:type="dxa"/>
          </w:tcPr>
          <w:p w:rsidR="004A270D" w:rsidRPr="001430DF" w:rsidRDefault="004A270D" w:rsidP="00E75C5A">
            <w:r w:rsidRPr="001430DF">
              <w:t xml:space="preserve">ПАО "Астраханская </w:t>
            </w:r>
            <w:proofErr w:type="spellStart"/>
            <w:r w:rsidRPr="001430DF">
              <w:t>энергосбытовая</w:t>
            </w:r>
            <w:proofErr w:type="spellEnd"/>
            <w:r w:rsidRPr="001430DF">
              <w:t xml:space="preserve"> компания"</w:t>
            </w:r>
          </w:p>
        </w:tc>
        <w:tc>
          <w:tcPr>
            <w:tcW w:w="2972" w:type="dxa"/>
            <w:noWrap/>
          </w:tcPr>
          <w:p w:rsidR="004A270D" w:rsidRPr="001430DF" w:rsidRDefault="004A270D" w:rsidP="00E75C5A">
            <w:r w:rsidRPr="001430DF">
              <w:t>2 126</w:t>
            </w:r>
          </w:p>
        </w:tc>
        <w:tc>
          <w:tcPr>
            <w:tcW w:w="3407" w:type="dxa"/>
            <w:noWrap/>
          </w:tcPr>
          <w:p w:rsidR="004A270D" w:rsidRPr="001430DF" w:rsidRDefault="004A270D" w:rsidP="00E75C5A">
            <w:r w:rsidRPr="001430DF">
              <w:t>4,32500</w:t>
            </w:r>
          </w:p>
        </w:tc>
      </w:tr>
      <w:tr w:rsidR="004A270D" w:rsidRPr="00E911B2" w:rsidTr="00E75C5A">
        <w:trPr>
          <w:trHeight w:val="681"/>
        </w:trPr>
        <w:tc>
          <w:tcPr>
            <w:tcW w:w="2956" w:type="dxa"/>
          </w:tcPr>
          <w:p w:rsidR="004A270D" w:rsidRPr="001430DF" w:rsidRDefault="004A270D" w:rsidP="00E75C5A">
            <w:r w:rsidRPr="001430DF">
              <w:t>ООО "ЛУКОЙЛ-</w:t>
            </w:r>
            <w:proofErr w:type="spellStart"/>
            <w:r w:rsidRPr="001430DF">
              <w:t>Энергосервис</w:t>
            </w:r>
            <w:proofErr w:type="spellEnd"/>
            <w:r w:rsidRPr="001430DF">
              <w:t>"</w:t>
            </w:r>
          </w:p>
        </w:tc>
        <w:tc>
          <w:tcPr>
            <w:tcW w:w="2972" w:type="dxa"/>
            <w:noWrap/>
          </w:tcPr>
          <w:p w:rsidR="004A270D" w:rsidRPr="001430DF" w:rsidRDefault="004A270D" w:rsidP="00E75C5A">
            <w:r w:rsidRPr="001430DF">
              <w:t>528</w:t>
            </w:r>
          </w:p>
        </w:tc>
        <w:tc>
          <w:tcPr>
            <w:tcW w:w="3407" w:type="dxa"/>
            <w:noWrap/>
          </w:tcPr>
          <w:p w:rsidR="004A270D" w:rsidRPr="001430DF" w:rsidRDefault="004A270D" w:rsidP="00E75C5A">
            <w:r w:rsidRPr="001430DF">
              <w:t>2,69952</w:t>
            </w:r>
          </w:p>
        </w:tc>
      </w:tr>
      <w:tr w:rsidR="004A270D" w:rsidRPr="00E911B2" w:rsidTr="00E75C5A">
        <w:trPr>
          <w:trHeight w:val="368"/>
        </w:trPr>
        <w:tc>
          <w:tcPr>
            <w:tcW w:w="2956" w:type="dxa"/>
          </w:tcPr>
          <w:p w:rsidR="004A270D" w:rsidRPr="001430DF" w:rsidRDefault="004A270D" w:rsidP="00E75C5A">
            <w:r w:rsidRPr="001430DF">
              <w:t>ООО "НЭСК"</w:t>
            </w:r>
          </w:p>
        </w:tc>
        <w:tc>
          <w:tcPr>
            <w:tcW w:w="2972" w:type="dxa"/>
            <w:noWrap/>
          </w:tcPr>
          <w:p w:rsidR="004A270D" w:rsidRPr="001430DF" w:rsidRDefault="004A270D" w:rsidP="00E75C5A">
            <w:r w:rsidRPr="001430DF">
              <w:t>312 526</w:t>
            </w:r>
          </w:p>
        </w:tc>
        <w:tc>
          <w:tcPr>
            <w:tcW w:w="3407" w:type="dxa"/>
            <w:noWrap/>
          </w:tcPr>
          <w:p w:rsidR="004A270D" w:rsidRPr="001430DF" w:rsidRDefault="004A270D" w:rsidP="00E75C5A">
            <w:r w:rsidRPr="001430DF">
              <w:t>2,89169</w:t>
            </w:r>
          </w:p>
        </w:tc>
      </w:tr>
      <w:tr w:rsidR="004A270D" w:rsidRPr="00E911B2" w:rsidTr="00E75C5A">
        <w:trPr>
          <w:trHeight w:val="368"/>
        </w:trPr>
        <w:tc>
          <w:tcPr>
            <w:tcW w:w="2956" w:type="dxa"/>
          </w:tcPr>
          <w:p w:rsidR="004A270D" w:rsidRPr="001430DF" w:rsidRDefault="004A270D" w:rsidP="00E75C5A">
            <w:r w:rsidRPr="001430DF">
              <w:t>ООО «Овощевод»</w:t>
            </w:r>
          </w:p>
        </w:tc>
        <w:tc>
          <w:tcPr>
            <w:tcW w:w="2972" w:type="dxa"/>
            <w:noWrap/>
          </w:tcPr>
          <w:p w:rsidR="004A270D" w:rsidRPr="001430DF" w:rsidRDefault="004A270D" w:rsidP="00E75C5A">
            <w:r w:rsidRPr="001430DF">
              <w:t>202 560</w:t>
            </w:r>
          </w:p>
        </w:tc>
        <w:tc>
          <w:tcPr>
            <w:tcW w:w="3407" w:type="dxa"/>
            <w:noWrap/>
          </w:tcPr>
          <w:p w:rsidR="004A270D" w:rsidRPr="001430DF" w:rsidRDefault="004A270D" w:rsidP="00E75C5A">
            <w:r w:rsidRPr="001430DF">
              <w:t>2,89169</w:t>
            </w:r>
          </w:p>
        </w:tc>
      </w:tr>
      <w:tr w:rsidR="004A270D" w:rsidRPr="00E911B2" w:rsidTr="00E75C5A">
        <w:trPr>
          <w:trHeight w:val="661"/>
        </w:trPr>
        <w:tc>
          <w:tcPr>
            <w:tcW w:w="2956" w:type="dxa"/>
          </w:tcPr>
          <w:p w:rsidR="004A270D" w:rsidRPr="001430DF" w:rsidRDefault="004A270D" w:rsidP="00E75C5A">
            <w:r w:rsidRPr="001430DF">
              <w:t>ООО "Энергетическая Компания"</w:t>
            </w:r>
          </w:p>
        </w:tc>
        <w:tc>
          <w:tcPr>
            <w:tcW w:w="2972" w:type="dxa"/>
            <w:noWrap/>
          </w:tcPr>
          <w:p w:rsidR="004A270D" w:rsidRPr="001430DF" w:rsidRDefault="004A270D" w:rsidP="00E75C5A">
            <w:r w:rsidRPr="001430DF">
              <w:t>5 949 169</w:t>
            </w:r>
          </w:p>
        </w:tc>
        <w:tc>
          <w:tcPr>
            <w:tcW w:w="3407" w:type="dxa"/>
            <w:noWrap/>
          </w:tcPr>
          <w:p w:rsidR="004A270D" w:rsidRPr="001430DF" w:rsidRDefault="004A270D" w:rsidP="00E75C5A">
            <w:r w:rsidRPr="001430DF">
              <w:t>2,67551</w:t>
            </w:r>
          </w:p>
        </w:tc>
      </w:tr>
      <w:tr w:rsidR="004A270D" w:rsidRPr="00E911B2" w:rsidTr="00E75C5A">
        <w:trPr>
          <w:trHeight w:val="661"/>
        </w:trPr>
        <w:tc>
          <w:tcPr>
            <w:tcW w:w="2956" w:type="dxa"/>
          </w:tcPr>
          <w:p w:rsidR="004A270D" w:rsidRPr="001430DF" w:rsidRDefault="004A270D" w:rsidP="00E75C5A">
            <w:r w:rsidRPr="001430DF">
              <w:t>ООО "</w:t>
            </w:r>
            <w:proofErr w:type="spellStart"/>
            <w:r w:rsidRPr="001430DF">
              <w:t>ЕвроХим-Энерго</w:t>
            </w:r>
            <w:proofErr w:type="spellEnd"/>
            <w:r w:rsidRPr="001430DF">
              <w:t>"</w:t>
            </w:r>
          </w:p>
        </w:tc>
        <w:tc>
          <w:tcPr>
            <w:tcW w:w="2972" w:type="dxa"/>
            <w:noWrap/>
          </w:tcPr>
          <w:p w:rsidR="004A270D" w:rsidRPr="001430DF" w:rsidRDefault="004A270D" w:rsidP="00E75C5A">
            <w:r w:rsidRPr="001430DF">
              <w:t>93 541</w:t>
            </w:r>
          </w:p>
        </w:tc>
        <w:tc>
          <w:tcPr>
            <w:tcW w:w="3407" w:type="dxa"/>
            <w:noWrap/>
          </w:tcPr>
          <w:p w:rsidR="004A270D" w:rsidRPr="001430DF" w:rsidRDefault="004A270D" w:rsidP="00E75C5A">
            <w:r w:rsidRPr="001430DF">
              <w:t>2,99815</w:t>
            </w:r>
          </w:p>
        </w:tc>
      </w:tr>
      <w:tr w:rsidR="004A270D" w:rsidRPr="00E911B2" w:rsidTr="00E75C5A">
        <w:trPr>
          <w:trHeight w:val="661"/>
        </w:trPr>
        <w:tc>
          <w:tcPr>
            <w:tcW w:w="2956" w:type="dxa"/>
          </w:tcPr>
          <w:p w:rsidR="004A270D" w:rsidRPr="001430DF" w:rsidRDefault="004A270D" w:rsidP="00E75C5A">
            <w:r w:rsidRPr="001430DF">
              <w:t>ООО "</w:t>
            </w:r>
            <w:proofErr w:type="spellStart"/>
            <w:r w:rsidRPr="001430DF">
              <w:t>Электросбытовая</w:t>
            </w:r>
            <w:proofErr w:type="spellEnd"/>
            <w:r w:rsidRPr="001430DF">
              <w:t xml:space="preserve"> компания"</w:t>
            </w:r>
          </w:p>
        </w:tc>
        <w:tc>
          <w:tcPr>
            <w:tcW w:w="2972" w:type="dxa"/>
            <w:noWrap/>
          </w:tcPr>
          <w:p w:rsidR="004A270D" w:rsidRPr="001430DF" w:rsidRDefault="004A270D" w:rsidP="00E75C5A">
            <w:r w:rsidRPr="001430DF">
              <w:t>325 200</w:t>
            </w:r>
          </w:p>
        </w:tc>
        <w:tc>
          <w:tcPr>
            <w:tcW w:w="3407" w:type="dxa"/>
            <w:noWrap/>
          </w:tcPr>
          <w:p w:rsidR="004A270D" w:rsidRPr="001430DF" w:rsidRDefault="004A270D" w:rsidP="00E75C5A">
            <w:r w:rsidRPr="001430DF">
              <w:t>2,64447</w:t>
            </w:r>
          </w:p>
        </w:tc>
      </w:tr>
    </w:tbl>
    <w:p w:rsidR="004A270D" w:rsidRDefault="004A270D" w:rsidP="004A270D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p w:rsidR="00690445" w:rsidRDefault="00690445">
      <w:bookmarkStart w:id="0" w:name="_GoBack"/>
      <w:bookmarkEnd w:id="0"/>
    </w:p>
    <w:sectPr w:rsidR="0069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0D"/>
    <w:rsid w:val="004A270D"/>
    <w:rsid w:val="0069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Сохин Дмитрий Викторович</dc:creator>
  <cp:lastModifiedBy>Сохин Дмитрий Викторович</cp:lastModifiedBy>
  <cp:revision>1</cp:revision>
  <dcterms:created xsi:type="dcterms:W3CDTF">2022-06-06T09:16:00Z</dcterms:created>
  <dcterms:modified xsi:type="dcterms:W3CDTF">2022-06-06T09:17:00Z</dcterms:modified>
</cp:coreProperties>
</file>