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375" w:rsidRPr="005D6375" w:rsidRDefault="005D6375" w:rsidP="005D6375">
      <w:pPr>
        <w:rPr>
          <w:b/>
          <w:i/>
        </w:rPr>
      </w:pPr>
      <w:r w:rsidRPr="005D6375">
        <w:rPr>
          <w:b/>
          <w:i/>
        </w:rPr>
        <w:t>Объёмы покупки электроэнергии (мощности) на розничном рынке за июль 2021 г.</w:t>
      </w:r>
      <w:r w:rsidRPr="005D6375">
        <w:t xml:space="preserve"> </w:t>
      </w:r>
      <w:r w:rsidRPr="005D6375">
        <w:rPr>
          <w:b/>
          <w:i/>
        </w:rPr>
        <w:t xml:space="preserve">за исключением покупки электроэнергии у собственников и иных законных владельцев объектов </w:t>
      </w:r>
      <w:proofErr w:type="spellStart"/>
      <w:r w:rsidRPr="005D6375">
        <w:rPr>
          <w:b/>
          <w:i/>
        </w:rPr>
        <w:t>микрогенерации</w:t>
      </w:r>
      <w:proofErr w:type="spellEnd"/>
    </w:p>
    <w:p w:rsidR="005D6375" w:rsidRPr="005D6375" w:rsidRDefault="005D6375" w:rsidP="005D6375">
      <w:pPr>
        <w:rPr>
          <w:b/>
          <w:i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52"/>
        <w:gridCol w:w="2968"/>
        <w:gridCol w:w="3402"/>
      </w:tblGrid>
      <w:tr w:rsidR="005D6375" w:rsidRPr="005D6375" w:rsidTr="00302BD2">
        <w:trPr>
          <w:trHeight w:val="630"/>
        </w:trPr>
        <w:tc>
          <w:tcPr>
            <w:tcW w:w="2952" w:type="dxa"/>
            <w:noWrap/>
            <w:vAlign w:val="center"/>
          </w:tcPr>
          <w:p w:rsidR="005D6375" w:rsidRPr="005D6375" w:rsidRDefault="005D6375" w:rsidP="005D6375">
            <w:r w:rsidRPr="005D6375">
              <w:t>Наименование поставщика</w:t>
            </w:r>
          </w:p>
        </w:tc>
        <w:tc>
          <w:tcPr>
            <w:tcW w:w="2968" w:type="dxa"/>
            <w:vAlign w:val="center"/>
          </w:tcPr>
          <w:p w:rsidR="005D6375" w:rsidRPr="005D6375" w:rsidRDefault="005D6375" w:rsidP="005D6375">
            <w:r w:rsidRPr="005D6375">
              <w:t>Объем покупки электроэнергии, кВт*</w:t>
            </w:r>
            <w:proofErr w:type="gramStart"/>
            <w:r w:rsidRPr="005D6375">
              <w:t>ч</w:t>
            </w:r>
            <w:proofErr w:type="gramEnd"/>
          </w:p>
        </w:tc>
        <w:tc>
          <w:tcPr>
            <w:tcW w:w="3402" w:type="dxa"/>
            <w:noWrap/>
            <w:vAlign w:val="center"/>
          </w:tcPr>
          <w:p w:rsidR="005D6375" w:rsidRPr="005D6375" w:rsidRDefault="005D6375" w:rsidP="005D6375">
            <w:r w:rsidRPr="005D6375">
              <w:t>Цена, руб./кВт*</w:t>
            </w:r>
            <w:proofErr w:type="gramStart"/>
            <w:r w:rsidRPr="005D6375">
              <w:t>ч</w:t>
            </w:r>
            <w:proofErr w:type="gramEnd"/>
          </w:p>
        </w:tc>
      </w:tr>
      <w:tr w:rsidR="005D6375" w:rsidRPr="005D6375" w:rsidTr="00302BD2">
        <w:trPr>
          <w:trHeight w:val="375"/>
        </w:trPr>
        <w:tc>
          <w:tcPr>
            <w:tcW w:w="2952" w:type="dxa"/>
            <w:vAlign w:val="bottom"/>
          </w:tcPr>
          <w:p w:rsidR="005D6375" w:rsidRPr="005D6375" w:rsidRDefault="005D6375" w:rsidP="005D6375">
            <w:r w:rsidRPr="005D6375">
              <w:t xml:space="preserve">ПАО "Астраханская </w:t>
            </w:r>
            <w:proofErr w:type="spellStart"/>
            <w:r w:rsidRPr="005D6375">
              <w:t>энергосбытовая</w:t>
            </w:r>
            <w:proofErr w:type="spellEnd"/>
            <w:r w:rsidRPr="005D6375">
              <w:t xml:space="preserve"> компания"</w:t>
            </w:r>
          </w:p>
        </w:tc>
        <w:tc>
          <w:tcPr>
            <w:tcW w:w="2968" w:type="dxa"/>
            <w:noWrap/>
            <w:vAlign w:val="center"/>
          </w:tcPr>
          <w:p w:rsidR="005D6375" w:rsidRPr="005D6375" w:rsidRDefault="005D6375" w:rsidP="005D6375">
            <w:r w:rsidRPr="005D6375">
              <w:t>13 903</w:t>
            </w:r>
          </w:p>
        </w:tc>
        <w:tc>
          <w:tcPr>
            <w:tcW w:w="3402" w:type="dxa"/>
            <w:noWrap/>
            <w:vAlign w:val="center"/>
          </w:tcPr>
          <w:p w:rsidR="005D6375" w:rsidRPr="005D6375" w:rsidRDefault="005D6375" w:rsidP="005D6375">
            <w:r w:rsidRPr="005D6375">
              <w:t>4,32500</w:t>
            </w:r>
          </w:p>
        </w:tc>
      </w:tr>
      <w:tr w:rsidR="005D6375" w:rsidRPr="005D6375" w:rsidTr="00302BD2">
        <w:trPr>
          <w:trHeight w:val="375"/>
        </w:trPr>
        <w:tc>
          <w:tcPr>
            <w:tcW w:w="2952" w:type="dxa"/>
            <w:vAlign w:val="bottom"/>
          </w:tcPr>
          <w:p w:rsidR="005D6375" w:rsidRPr="005D6375" w:rsidRDefault="005D6375" w:rsidP="005D6375">
            <w:r w:rsidRPr="005D6375">
              <w:t>ООО "ЛУКОЙЛ-</w:t>
            </w:r>
            <w:proofErr w:type="spellStart"/>
            <w:r w:rsidRPr="005D6375">
              <w:t>Энергосервис</w:t>
            </w:r>
            <w:proofErr w:type="spellEnd"/>
            <w:r w:rsidRPr="005D6375">
              <w:t>"</w:t>
            </w:r>
          </w:p>
        </w:tc>
        <w:tc>
          <w:tcPr>
            <w:tcW w:w="2968" w:type="dxa"/>
            <w:noWrap/>
            <w:vAlign w:val="center"/>
          </w:tcPr>
          <w:p w:rsidR="005D6375" w:rsidRPr="005D6375" w:rsidRDefault="005D6375" w:rsidP="005D6375">
            <w:r w:rsidRPr="005D6375">
              <w:t>689</w:t>
            </w:r>
          </w:p>
        </w:tc>
        <w:tc>
          <w:tcPr>
            <w:tcW w:w="3402" w:type="dxa"/>
            <w:noWrap/>
            <w:vAlign w:val="center"/>
          </w:tcPr>
          <w:p w:rsidR="005D6375" w:rsidRPr="005D6375" w:rsidRDefault="005D6375" w:rsidP="005D6375">
            <w:r w:rsidRPr="005D6375">
              <w:t>2,85757</w:t>
            </w:r>
          </w:p>
        </w:tc>
      </w:tr>
      <w:tr w:rsidR="005D6375" w:rsidRPr="005D6375" w:rsidTr="00302BD2">
        <w:trPr>
          <w:trHeight w:val="375"/>
        </w:trPr>
        <w:tc>
          <w:tcPr>
            <w:tcW w:w="2952" w:type="dxa"/>
            <w:vAlign w:val="bottom"/>
          </w:tcPr>
          <w:p w:rsidR="005D6375" w:rsidRPr="005D6375" w:rsidRDefault="005D6375" w:rsidP="005D6375">
            <w:r w:rsidRPr="005D6375">
              <w:t>ООО "ЛУКОЙЛ-</w:t>
            </w:r>
            <w:proofErr w:type="spellStart"/>
            <w:r w:rsidRPr="005D6375">
              <w:t>Энергосервис</w:t>
            </w:r>
            <w:proofErr w:type="spellEnd"/>
            <w:r w:rsidRPr="005D6375">
              <w:t>" Москва</w:t>
            </w:r>
          </w:p>
        </w:tc>
        <w:tc>
          <w:tcPr>
            <w:tcW w:w="2968" w:type="dxa"/>
            <w:noWrap/>
            <w:vAlign w:val="center"/>
          </w:tcPr>
          <w:p w:rsidR="005D6375" w:rsidRPr="005D6375" w:rsidRDefault="005D6375" w:rsidP="005D6375">
            <w:r w:rsidRPr="005D6375">
              <w:t>-</w:t>
            </w:r>
          </w:p>
        </w:tc>
        <w:tc>
          <w:tcPr>
            <w:tcW w:w="3402" w:type="dxa"/>
            <w:noWrap/>
            <w:vAlign w:val="center"/>
          </w:tcPr>
          <w:p w:rsidR="005D6375" w:rsidRPr="005D6375" w:rsidRDefault="005D6375" w:rsidP="005D6375">
            <w:r w:rsidRPr="005D6375">
              <w:t>-</w:t>
            </w:r>
          </w:p>
        </w:tc>
      </w:tr>
      <w:tr w:rsidR="005D6375" w:rsidRPr="005D6375" w:rsidTr="00302BD2">
        <w:trPr>
          <w:trHeight w:val="375"/>
        </w:trPr>
        <w:tc>
          <w:tcPr>
            <w:tcW w:w="2952" w:type="dxa"/>
            <w:vAlign w:val="bottom"/>
          </w:tcPr>
          <w:p w:rsidR="005D6375" w:rsidRPr="005D6375" w:rsidRDefault="005D6375" w:rsidP="005D6375">
            <w:r w:rsidRPr="005D6375">
              <w:t>ООО "НЭСК"</w:t>
            </w:r>
          </w:p>
        </w:tc>
        <w:tc>
          <w:tcPr>
            <w:tcW w:w="2968" w:type="dxa"/>
            <w:noWrap/>
            <w:vAlign w:val="center"/>
          </w:tcPr>
          <w:p w:rsidR="005D6375" w:rsidRPr="005D6375" w:rsidRDefault="005D6375" w:rsidP="005D6375">
            <w:r w:rsidRPr="005D6375">
              <w:t>-</w:t>
            </w:r>
          </w:p>
        </w:tc>
        <w:tc>
          <w:tcPr>
            <w:tcW w:w="3402" w:type="dxa"/>
            <w:noWrap/>
            <w:vAlign w:val="center"/>
          </w:tcPr>
          <w:p w:rsidR="005D6375" w:rsidRPr="005D6375" w:rsidRDefault="005D6375" w:rsidP="005D6375">
            <w:r w:rsidRPr="005D6375">
              <w:t>-</w:t>
            </w:r>
          </w:p>
        </w:tc>
      </w:tr>
      <w:tr w:rsidR="005D6375" w:rsidRPr="005D6375" w:rsidTr="00302BD2">
        <w:trPr>
          <w:trHeight w:val="375"/>
        </w:trPr>
        <w:tc>
          <w:tcPr>
            <w:tcW w:w="2952" w:type="dxa"/>
            <w:vAlign w:val="bottom"/>
          </w:tcPr>
          <w:p w:rsidR="005D6375" w:rsidRPr="005D6375" w:rsidRDefault="005D6375" w:rsidP="005D6375">
            <w:r w:rsidRPr="005D6375">
              <w:t>ООО «Овощевод»</w:t>
            </w:r>
          </w:p>
        </w:tc>
        <w:tc>
          <w:tcPr>
            <w:tcW w:w="2968" w:type="dxa"/>
            <w:noWrap/>
            <w:vAlign w:val="center"/>
          </w:tcPr>
          <w:p w:rsidR="005D6375" w:rsidRPr="005D6375" w:rsidRDefault="005D6375" w:rsidP="005D6375">
            <w:r w:rsidRPr="005D6375">
              <w:t>21 120</w:t>
            </w:r>
          </w:p>
        </w:tc>
        <w:tc>
          <w:tcPr>
            <w:tcW w:w="3402" w:type="dxa"/>
            <w:noWrap/>
            <w:vAlign w:val="center"/>
          </w:tcPr>
          <w:p w:rsidR="005D6375" w:rsidRPr="005D6375" w:rsidRDefault="005D6375" w:rsidP="005D6375">
            <w:r w:rsidRPr="005D6375">
              <w:t>3,21958</w:t>
            </w:r>
          </w:p>
        </w:tc>
      </w:tr>
      <w:tr w:rsidR="005D6375" w:rsidRPr="005D6375" w:rsidTr="00302BD2">
        <w:trPr>
          <w:trHeight w:val="375"/>
        </w:trPr>
        <w:tc>
          <w:tcPr>
            <w:tcW w:w="2952" w:type="dxa"/>
            <w:vAlign w:val="bottom"/>
          </w:tcPr>
          <w:p w:rsidR="005D6375" w:rsidRPr="005D6375" w:rsidRDefault="005D6375" w:rsidP="005D6375">
            <w:r w:rsidRPr="005D6375">
              <w:t>ООО "</w:t>
            </w:r>
            <w:proofErr w:type="spellStart"/>
            <w:r w:rsidRPr="005D6375">
              <w:t>Центрэнерго</w:t>
            </w:r>
            <w:proofErr w:type="spellEnd"/>
            <w:r w:rsidRPr="005D6375">
              <w:t>"</w:t>
            </w:r>
          </w:p>
        </w:tc>
        <w:tc>
          <w:tcPr>
            <w:tcW w:w="2968" w:type="dxa"/>
            <w:noWrap/>
            <w:vAlign w:val="center"/>
          </w:tcPr>
          <w:p w:rsidR="005D6375" w:rsidRPr="005D6375" w:rsidRDefault="005D6375" w:rsidP="005D6375">
            <w:r w:rsidRPr="005D6375">
              <w:t>466 698</w:t>
            </w:r>
          </w:p>
        </w:tc>
        <w:tc>
          <w:tcPr>
            <w:tcW w:w="3402" w:type="dxa"/>
            <w:noWrap/>
            <w:vAlign w:val="center"/>
          </w:tcPr>
          <w:p w:rsidR="005D6375" w:rsidRPr="005D6375" w:rsidRDefault="005D6375" w:rsidP="005D6375">
            <w:r w:rsidRPr="005D6375">
              <w:t>3,20658</w:t>
            </w:r>
          </w:p>
        </w:tc>
      </w:tr>
      <w:tr w:rsidR="005D6375" w:rsidRPr="005D6375" w:rsidTr="00302BD2">
        <w:trPr>
          <w:trHeight w:val="375"/>
        </w:trPr>
        <w:tc>
          <w:tcPr>
            <w:tcW w:w="2952" w:type="dxa"/>
            <w:vAlign w:val="bottom"/>
          </w:tcPr>
          <w:p w:rsidR="005D6375" w:rsidRPr="005D6375" w:rsidRDefault="005D6375" w:rsidP="005D6375">
            <w:r w:rsidRPr="005D6375">
              <w:t>ООО "Оптовая энергетическая компания"</w:t>
            </w:r>
          </w:p>
        </w:tc>
        <w:tc>
          <w:tcPr>
            <w:tcW w:w="2968" w:type="dxa"/>
            <w:noWrap/>
            <w:vAlign w:val="center"/>
          </w:tcPr>
          <w:p w:rsidR="005D6375" w:rsidRPr="005D6375" w:rsidRDefault="005D6375" w:rsidP="005D6375">
            <w:r w:rsidRPr="005D6375">
              <w:t>445 739</w:t>
            </w:r>
          </w:p>
        </w:tc>
        <w:tc>
          <w:tcPr>
            <w:tcW w:w="3402" w:type="dxa"/>
            <w:noWrap/>
            <w:vAlign w:val="center"/>
          </w:tcPr>
          <w:p w:rsidR="005D6375" w:rsidRPr="005D6375" w:rsidRDefault="005D6375" w:rsidP="005D6375">
            <w:r w:rsidRPr="005D6375">
              <w:t>3,26958</w:t>
            </w:r>
          </w:p>
        </w:tc>
      </w:tr>
      <w:tr w:rsidR="005D6375" w:rsidRPr="005D6375" w:rsidTr="00302BD2">
        <w:trPr>
          <w:trHeight w:val="375"/>
        </w:trPr>
        <w:tc>
          <w:tcPr>
            <w:tcW w:w="2952" w:type="dxa"/>
            <w:vAlign w:val="bottom"/>
          </w:tcPr>
          <w:p w:rsidR="005D6375" w:rsidRPr="005D6375" w:rsidRDefault="005D6375" w:rsidP="005D6375">
            <w:r w:rsidRPr="005D6375">
              <w:t>ООО "</w:t>
            </w:r>
            <w:proofErr w:type="spellStart"/>
            <w:r w:rsidRPr="005D6375">
              <w:t>ЕвроХим-Энерго</w:t>
            </w:r>
            <w:proofErr w:type="spellEnd"/>
            <w:r w:rsidRPr="005D6375">
              <w:t>"</w:t>
            </w:r>
          </w:p>
        </w:tc>
        <w:tc>
          <w:tcPr>
            <w:tcW w:w="2968" w:type="dxa"/>
            <w:noWrap/>
            <w:vAlign w:val="center"/>
          </w:tcPr>
          <w:p w:rsidR="005D6375" w:rsidRPr="005D6375" w:rsidRDefault="005D6375" w:rsidP="005D6375">
            <w:r w:rsidRPr="005D6375">
              <w:t>13 027</w:t>
            </w:r>
          </w:p>
        </w:tc>
        <w:tc>
          <w:tcPr>
            <w:tcW w:w="3402" w:type="dxa"/>
            <w:noWrap/>
            <w:vAlign w:val="center"/>
          </w:tcPr>
          <w:p w:rsidR="005D6375" w:rsidRPr="005D6375" w:rsidRDefault="005D6375" w:rsidP="005D6375">
            <w:r w:rsidRPr="005D6375">
              <w:t>3,32245</w:t>
            </w:r>
          </w:p>
        </w:tc>
      </w:tr>
      <w:tr w:rsidR="005D6375" w:rsidRPr="005D6375" w:rsidTr="00302BD2">
        <w:trPr>
          <w:trHeight w:val="375"/>
        </w:trPr>
        <w:tc>
          <w:tcPr>
            <w:tcW w:w="2952" w:type="dxa"/>
            <w:vAlign w:val="bottom"/>
          </w:tcPr>
          <w:p w:rsidR="005D6375" w:rsidRPr="005D6375" w:rsidRDefault="005D6375" w:rsidP="005D6375">
            <w:r w:rsidRPr="005D6375">
              <w:t>ООО "</w:t>
            </w:r>
            <w:proofErr w:type="spellStart"/>
            <w:r w:rsidRPr="005D6375">
              <w:t>Электросбытовая</w:t>
            </w:r>
            <w:proofErr w:type="spellEnd"/>
            <w:r w:rsidRPr="005D6375">
              <w:t xml:space="preserve"> компания"</w:t>
            </w:r>
          </w:p>
        </w:tc>
        <w:tc>
          <w:tcPr>
            <w:tcW w:w="2968" w:type="dxa"/>
            <w:noWrap/>
            <w:vAlign w:val="center"/>
          </w:tcPr>
          <w:p w:rsidR="005D6375" w:rsidRPr="005D6375" w:rsidRDefault="005D6375" w:rsidP="005D6375">
            <w:r w:rsidRPr="005D6375">
              <w:t>306 320</w:t>
            </w:r>
          </w:p>
        </w:tc>
        <w:tc>
          <w:tcPr>
            <w:tcW w:w="3402" w:type="dxa"/>
            <w:noWrap/>
            <w:vAlign w:val="center"/>
          </w:tcPr>
          <w:p w:rsidR="005D6375" w:rsidRPr="005D6375" w:rsidRDefault="005D6375" w:rsidP="005D6375">
            <w:r w:rsidRPr="005D6375">
              <w:t>2,80071</w:t>
            </w:r>
          </w:p>
        </w:tc>
      </w:tr>
    </w:tbl>
    <w:p w:rsidR="00C9106C" w:rsidRDefault="00C9106C">
      <w:bookmarkStart w:id="0" w:name="_GoBack"/>
      <w:bookmarkEnd w:id="0"/>
    </w:p>
    <w:sectPr w:rsidR="00C91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375"/>
    <w:rsid w:val="005D6375"/>
    <w:rsid w:val="00C9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Пучкова Жанна Александровна</dc:creator>
  <cp:lastModifiedBy>Пучкова Жанна Александровна</cp:lastModifiedBy>
  <cp:revision>1</cp:revision>
  <dcterms:created xsi:type="dcterms:W3CDTF">2021-08-20T06:54:00Z</dcterms:created>
  <dcterms:modified xsi:type="dcterms:W3CDTF">2021-08-20T06:55:00Z</dcterms:modified>
</cp:coreProperties>
</file>