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74" w:rsidRPr="00CB4474" w:rsidRDefault="00CB4474" w:rsidP="00CB4474">
      <w:pPr>
        <w:rPr>
          <w:b/>
          <w:i/>
        </w:rPr>
      </w:pPr>
      <w:r w:rsidRPr="00CB4474">
        <w:rPr>
          <w:b/>
          <w:i/>
        </w:rPr>
        <w:t>Объёмы покупки электроэнергии (мощности) на розничном рынке за октябрь 2020 г.</w:t>
      </w:r>
    </w:p>
    <w:p w:rsidR="00CB4474" w:rsidRPr="00CB4474" w:rsidRDefault="00CB4474" w:rsidP="00CB4474">
      <w:pPr>
        <w:rPr>
          <w:b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2968"/>
        <w:gridCol w:w="3402"/>
      </w:tblGrid>
      <w:tr w:rsidR="00CB4474" w:rsidRPr="00CB4474" w:rsidTr="000B4E00">
        <w:trPr>
          <w:trHeight w:val="630"/>
        </w:trPr>
        <w:tc>
          <w:tcPr>
            <w:tcW w:w="2952" w:type="dxa"/>
            <w:noWrap/>
            <w:vAlign w:val="center"/>
          </w:tcPr>
          <w:p w:rsidR="00CB4474" w:rsidRPr="00CB4474" w:rsidRDefault="00CB4474" w:rsidP="00CB4474">
            <w:r w:rsidRPr="00CB4474">
              <w:t>Наименование поставщика</w:t>
            </w:r>
          </w:p>
        </w:tc>
        <w:tc>
          <w:tcPr>
            <w:tcW w:w="2968" w:type="dxa"/>
            <w:vAlign w:val="center"/>
          </w:tcPr>
          <w:p w:rsidR="00CB4474" w:rsidRPr="00CB4474" w:rsidRDefault="00CB4474" w:rsidP="00CB4474">
            <w:r w:rsidRPr="00CB4474">
              <w:t>Объем покупки электроэнергии, кВт*</w:t>
            </w:r>
            <w:proofErr w:type="gramStart"/>
            <w:r w:rsidRPr="00CB4474">
              <w:t>ч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:rsidR="00CB4474" w:rsidRPr="00CB4474" w:rsidRDefault="00CB4474" w:rsidP="00CB4474">
            <w:r w:rsidRPr="00CB4474">
              <w:t>Цена, руб./кВт*</w:t>
            </w:r>
            <w:proofErr w:type="gramStart"/>
            <w:r w:rsidRPr="00CB4474">
              <w:t>ч</w:t>
            </w:r>
            <w:proofErr w:type="gramEnd"/>
          </w:p>
        </w:tc>
      </w:tr>
      <w:tr w:rsidR="00CB4474" w:rsidRPr="00CB4474" w:rsidTr="000B4E00">
        <w:trPr>
          <w:trHeight w:val="375"/>
        </w:trPr>
        <w:tc>
          <w:tcPr>
            <w:tcW w:w="2952" w:type="dxa"/>
            <w:vAlign w:val="bottom"/>
          </w:tcPr>
          <w:p w:rsidR="00CB4474" w:rsidRPr="00CB4474" w:rsidRDefault="00CB4474" w:rsidP="00CB4474">
            <w:r w:rsidRPr="00CB4474">
              <w:t xml:space="preserve">ПАО "Астраханская </w:t>
            </w:r>
            <w:proofErr w:type="spellStart"/>
            <w:r w:rsidRPr="00CB4474">
              <w:t>энергосбытовая</w:t>
            </w:r>
            <w:proofErr w:type="spellEnd"/>
            <w:r w:rsidRPr="00CB4474">
              <w:t xml:space="preserve"> компания"</w:t>
            </w:r>
          </w:p>
        </w:tc>
        <w:tc>
          <w:tcPr>
            <w:tcW w:w="2968" w:type="dxa"/>
            <w:noWrap/>
            <w:vAlign w:val="center"/>
          </w:tcPr>
          <w:p w:rsidR="00CB4474" w:rsidRPr="00CB4474" w:rsidRDefault="00CB4474" w:rsidP="00CB4474">
            <w:r w:rsidRPr="00CB4474">
              <w:t>1 759</w:t>
            </w:r>
          </w:p>
        </w:tc>
        <w:tc>
          <w:tcPr>
            <w:tcW w:w="3402" w:type="dxa"/>
            <w:noWrap/>
            <w:vAlign w:val="center"/>
          </w:tcPr>
          <w:p w:rsidR="00CB4474" w:rsidRPr="00CB4474" w:rsidRDefault="00CB4474" w:rsidP="00CB4474">
            <w:r w:rsidRPr="00CB4474">
              <w:t>4,17500</w:t>
            </w:r>
          </w:p>
        </w:tc>
      </w:tr>
      <w:tr w:rsidR="00CB4474" w:rsidRPr="00CB4474" w:rsidTr="000B4E00">
        <w:trPr>
          <w:trHeight w:val="375"/>
        </w:trPr>
        <w:tc>
          <w:tcPr>
            <w:tcW w:w="2952" w:type="dxa"/>
            <w:vAlign w:val="bottom"/>
          </w:tcPr>
          <w:p w:rsidR="00CB4474" w:rsidRPr="00CB4474" w:rsidRDefault="00CB4474" w:rsidP="00CB4474">
            <w:r w:rsidRPr="00CB4474">
              <w:t>ООО "ЛУКОЙЛ-</w:t>
            </w:r>
            <w:proofErr w:type="spellStart"/>
            <w:r w:rsidRPr="00CB4474">
              <w:t>Энергосервис</w:t>
            </w:r>
            <w:proofErr w:type="spellEnd"/>
            <w:r w:rsidRPr="00CB4474">
              <w:t>"</w:t>
            </w:r>
          </w:p>
        </w:tc>
        <w:tc>
          <w:tcPr>
            <w:tcW w:w="2968" w:type="dxa"/>
            <w:noWrap/>
            <w:vAlign w:val="center"/>
          </w:tcPr>
          <w:p w:rsidR="00CB4474" w:rsidRPr="00CB4474" w:rsidRDefault="00CB4474" w:rsidP="00CB4474">
            <w:r w:rsidRPr="00CB4474">
              <w:t>1 189 131</w:t>
            </w:r>
          </w:p>
        </w:tc>
        <w:tc>
          <w:tcPr>
            <w:tcW w:w="3402" w:type="dxa"/>
            <w:noWrap/>
            <w:vAlign w:val="center"/>
          </w:tcPr>
          <w:p w:rsidR="00CB4474" w:rsidRPr="00CB4474" w:rsidRDefault="00CB4474" w:rsidP="00CB4474">
            <w:r w:rsidRPr="00CB4474">
              <w:t>2,40958</w:t>
            </w:r>
          </w:p>
        </w:tc>
      </w:tr>
      <w:tr w:rsidR="00CB4474" w:rsidRPr="00CB4474" w:rsidTr="000B4E00">
        <w:trPr>
          <w:trHeight w:val="375"/>
        </w:trPr>
        <w:tc>
          <w:tcPr>
            <w:tcW w:w="2952" w:type="dxa"/>
            <w:vAlign w:val="bottom"/>
          </w:tcPr>
          <w:p w:rsidR="00CB4474" w:rsidRPr="00CB4474" w:rsidRDefault="00CB4474" w:rsidP="00CB4474">
            <w:r w:rsidRPr="00CB4474">
              <w:t>ООО "Овощевод"</w:t>
            </w:r>
          </w:p>
        </w:tc>
        <w:tc>
          <w:tcPr>
            <w:tcW w:w="2968" w:type="dxa"/>
            <w:noWrap/>
            <w:vAlign w:val="center"/>
          </w:tcPr>
          <w:p w:rsidR="00CB4474" w:rsidRPr="00CB4474" w:rsidRDefault="00CB4474" w:rsidP="00CB4474">
            <w:r w:rsidRPr="00CB4474">
              <w:t>13 440</w:t>
            </w:r>
          </w:p>
        </w:tc>
        <w:tc>
          <w:tcPr>
            <w:tcW w:w="3402" w:type="dxa"/>
            <w:noWrap/>
            <w:vAlign w:val="center"/>
          </w:tcPr>
          <w:p w:rsidR="00CB4474" w:rsidRPr="00CB4474" w:rsidRDefault="00CB4474" w:rsidP="00CB4474">
            <w:r w:rsidRPr="00CB4474">
              <w:t>2,49566</w:t>
            </w:r>
          </w:p>
        </w:tc>
      </w:tr>
      <w:tr w:rsidR="00CB4474" w:rsidRPr="00CB4474" w:rsidTr="000B4E00">
        <w:trPr>
          <w:trHeight w:val="375"/>
        </w:trPr>
        <w:tc>
          <w:tcPr>
            <w:tcW w:w="2952" w:type="dxa"/>
            <w:vAlign w:val="bottom"/>
          </w:tcPr>
          <w:p w:rsidR="00CB4474" w:rsidRPr="00CB4474" w:rsidRDefault="00CB4474" w:rsidP="00CB4474">
            <w:r w:rsidRPr="00CB4474">
              <w:t>ООО "</w:t>
            </w:r>
            <w:proofErr w:type="spellStart"/>
            <w:r w:rsidRPr="00CB4474">
              <w:t>Центрэнерго</w:t>
            </w:r>
            <w:proofErr w:type="spellEnd"/>
            <w:r w:rsidRPr="00CB4474">
              <w:t>"</w:t>
            </w:r>
          </w:p>
        </w:tc>
        <w:tc>
          <w:tcPr>
            <w:tcW w:w="2968" w:type="dxa"/>
            <w:noWrap/>
            <w:vAlign w:val="center"/>
          </w:tcPr>
          <w:p w:rsidR="00CB4474" w:rsidRPr="00CB4474" w:rsidRDefault="00CB4474" w:rsidP="00CB4474">
            <w:r w:rsidRPr="00CB4474">
              <w:t>455 341</w:t>
            </w:r>
          </w:p>
        </w:tc>
        <w:tc>
          <w:tcPr>
            <w:tcW w:w="3402" w:type="dxa"/>
            <w:noWrap/>
            <w:vAlign w:val="center"/>
          </w:tcPr>
          <w:p w:rsidR="00CB4474" w:rsidRPr="00CB4474" w:rsidRDefault="00CB4474" w:rsidP="00CB4474">
            <w:r w:rsidRPr="00CB4474">
              <w:t>2,92416</w:t>
            </w:r>
          </w:p>
        </w:tc>
      </w:tr>
      <w:tr w:rsidR="00CB4474" w:rsidRPr="00CB4474" w:rsidTr="000B4E00">
        <w:trPr>
          <w:trHeight w:val="375"/>
        </w:trPr>
        <w:tc>
          <w:tcPr>
            <w:tcW w:w="2952" w:type="dxa"/>
            <w:vAlign w:val="bottom"/>
          </w:tcPr>
          <w:p w:rsidR="00CB4474" w:rsidRPr="00CB4474" w:rsidRDefault="00CB4474" w:rsidP="00CB4474">
            <w:r w:rsidRPr="00CB4474">
              <w:t>ООО "Электро-Сбытовая Компания</w:t>
            </w:r>
          </w:p>
        </w:tc>
        <w:tc>
          <w:tcPr>
            <w:tcW w:w="2968" w:type="dxa"/>
            <w:noWrap/>
            <w:vAlign w:val="center"/>
          </w:tcPr>
          <w:p w:rsidR="00CB4474" w:rsidRPr="00CB4474" w:rsidRDefault="00CB4474" w:rsidP="00CB4474">
            <w:r w:rsidRPr="00CB4474">
              <w:t>713 208</w:t>
            </w:r>
          </w:p>
        </w:tc>
        <w:tc>
          <w:tcPr>
            <w:tcW w:w="3402" w:type="dxa"/>
            <w:noWrap/>
            <w:vAlign w:val="center"/>
          </w:tcPr>
          <w:p w:rsidR="00CB4474" w:rsidRPr="00CB4474" w:rsidRDefault="00CB4474" w:rsidP="00CB4474">
            <w:r w:rsidRPr="00CB4474">
              <w:t>2,54566</w:t>
            </w:r>
          </w:p>
        </w:tc>
      </w:tr>
      <w:tr w:rsidR="00CB4474" w:rsidRPr="00CB4474" w:rsidTr="000B4E00">
        <w:trPr>
          <w:trHeight w:val="375"/>
        </w:trPr>
        <w:tc>
          <w:tcPr>
            <w:tcW w:w="2952" w:type="dxa"/>
            <w:vAlign w:val="bottom"/>
          </w:tcPr>
          <w:p w:rsidR="00CB4474" w:rsidRPr="00CB4474" w:rsidRDefault="00CB4474" w:rsidP="00CB4474">
            <w:r w:rsidRPr="00CB4474">
              <w:t>ООО "</w:t>
            </w:r>
            <w:proofErr w:type="spellStart"/>
            <w:r w:rsidRPr="00CB4474">
              <w:t>ЕвроХим-Энерго</w:t>
            </w:r>
            <w:proofErr w:type="spellEnd"/>
            <w:r w:rsidRPr="00CB4474">
              <w:t>"</w:t>
            </w:r>
          </w:p>
        </w:tc>
        <w:tc>
          <w:tcPr>
            <w:tcW w:w="2968" w:type="dxa"/>
            <w:noWrap/>
            <w:vAlign w:val="center"/>
          </w:tcPr>
          <w:p w:rsidR="00CB4474" w:rsidRPr="00CB4474" w:rsidRDefault="00CB4474" w:rsidP="00CB4474">
            <w:r w:rsidRPr="00CB4474">
              <w:t>5 195</w:t>
            </w:r>
          </w:p>
        </w:tc>
        <w:tc>
          <w:tcPr>
            <w:tcW w:w="3402" w:type="dxa"/>
            <w:noWrap/>
            <w:vAlign w:val="center"/>
          </w:tcPr>
          <w:p w:rsidR="00CB4474" w:rsidRPr="00CB4474" w:rsidRDefault="00CB4474" w:rsidP="00CB4474">
            <w:r w:rsidRPr="00CB4474">
              <w:t>2,60248</w:t>
            </w:r>
          </w:p>
        </w:tc>
      </w:tr>
      <w:tr w:rsidR="00CB4474" w:rsidRPr="00CB4474" w:rsidTr="000B4E00">
        <w:trPr>
          <w:trHeight w:val="375"/>
        </w:trPr>
        <w:tc>
          <w:tcPr>
            <w:tcW w:w="2952" w:type="dxa"/>
            <w:vAlign w:val="bottom"/>
          </w:tcPr>
          <w:p w:rsidR="00CB4474" w:rsidRPr="00CB4474" w:rsidRDefault="00CB4474" w:rsidP="00CB4474">
            <w:r w:rsidRPr="00CB4474">
              <w:t>ООО "</w:t>
            </w:r>
            <w:proofErr w:type="spellStart"/>
            <w:r w:rsidRPr="00CB4474">
              <w:t>Электросбытовая</w:t>
            </w:r>
            <w:proofErr w:type="spellEnd"/>
            <w:r w:rsidRPr="00CB4474">
              <w:t xml:space="preserve"> компания"</w:t>
            </w:r>
          </w:p>
        </w:tc>
        <w:tc>
          <w:tcPr>
            <w:tcW w:w="2968" w:type="dxa"/>
            <w:noWrap/>
            <w:vAlign w:val="center"/>
          </w:tcPr>
          <w:p w:rsidR="00CB4474" w:rsidRPr="00CB4474" w:rsidRDefault="00CB4474" w:rsidP="00CB4474">
            <w:r w:rsidRPr="00CB4474">
              <w:t>268 600</w:t>
            </w:r>
          </w:p>
        </w:tc>
        <w:tc>
          <w:tcPr>
            <w:tcW w:w="3402" w:type="dxa"/>
            <w:noWrap/>
            <w:vAlign w:val="center"/>
          </w:tcPr>
          <w:p w:rsidR="00CB4474" w:rsidRPr="00CB4474" w:rsidRDefault="00CB4474" w:rsidP="00CB4474">
            <w:r w:rsidRPr="00CB4474">
              <w:t>2,35271</w:t>
            </w:r>
          </w:p>
        </w:tc>
      </w:tr>
    </w:tbl>
    <w:p w:rsidR="00CB4474" w:rsidRPr="00CB4474" w:rsidRDefault="00CB4474" w:rsidP="00CB4474"/>
    <w:p w:rsidR="004B0B5C" w:rsidRDefault="004B0B5C">
      <w:bookmarkStart w:id="0" w:name="_GoBack"/>
      <w:bookmarkEnd w:id="0"/>
    </w:p>
    <w:sectPr w:rsidR="004B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74"/>
    <w:rsid w:val="004B0B5C"/>
    <w:rsid w:val="00CB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Жанна Александровна</dc:creator>
  <cp:lastModifiedBy>Пучкова Жанна Александровна</cp:lastModifiedBy>
  <cp:revision>1</cp:revision>
  <dcterms:created xsi:type="dcterms:W3CDTF">2020-11-19T10:04:00Z</dcterms:created>
  <dcterms:modified xsi:type="dcterms:W3CDTF">2020-11-19T10:05:00Z</dcterms:modified>
</cp:coreProperties>
</file>